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22"/>
      </w:tblGrid>
      <w:tr w:rsidR="004E53CB" w:rsidTr="007E1E61">
        <w:tc>
          <w:tcPr>
            <w:tcW w:w="11322" w:type="dxa"/>
          </w:tcPr>
          <w:p w:rsidR="004E53CB" w:rsidRDefault="004E53CB" w:rsidP="007E1E6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E53CB" w:rsidRPr="00641F44" w:rsidRDefault="004E53CB" w:rsidP="007E1E61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641F44">
              <w:rPr>
                <w:b/>
                <w:sz w:val="56"/>
                <w:szCs w:val="56"/>
              </w:rPr>
              <w:t>ИСХОДИ</w:t>
            </w:r>
            <w:r>
              <w:rPr>
                <w:b/>
                <w:sz w:val="56"/>
                <w:szCs w:val="56"/>
              </w:rPr>
              <w:t xml:space="preserve"> ЗА ШЕСТИ</w:t>
            </w:r>
            <w:r w:rsidRPr="00641F44">
              <w:rPr>
                <w:b/>
                <w:sz w:val="56"/>
                <w:szCs w:val="56"/>
              </w:rPr>
              <w:t xml:space="preserve"> РАЗРЕД ОСНОВНЕ ШКОЛЕ</w:t>
            </w:r>
          </w:p>
          <w:p w:rsidR="004E53CB" w:rsidRDefault="004E53CB" w:rsidP="007E1E6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92B89" w:rsidRDefault="00D92B89" w:rsidP="007E1E6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92B89" w:rsidRPr="00D92B89" w:rsidRDefault="00D92B89" w:rsidP="007E1E6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E53CB" w:rsidRPr="00641F44" w:rsidRDefault="004E53CB" w:rsidP="007E1E61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641F44">
              <w:rPr>
                <w:sz w:val="40"/>
                <w:szCs w:val="40"/>
              </w:rPr>
              <w:t>По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завршеној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области</w:t>
            </w:r>
            <w:proofErr w:type="spellEnd"/>
            <w:r w:rsidRPr="00641F44">
              <w:rPr>
                <w:sz w:val="40"/>
                <w:szCs w:val="40"/>
              </w:rPr>
              <w:t>/</w:t>
            </w:r>
            <w:proofErr w:type="spellStart"/>
            <w:r w:rsidRPr="00641F44">
              <w:rPr>
                <w:sz w:val="40"/>
                <w:szCs w:val="40"/>
              </w:rPr>
              <w:t>теми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ученик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ће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бити</w:t>
            </w:r>
            <w:proofErr w:type="spellEnd"/>
            <w:r w:rsidRPr="00641F44">
              <w:rPr>
                <w:sz w:val="40"/>
                <w:szCs w:val="40"/>
              </w:rPr>
              <w:t xml:space="preserve"> у </w:t>
            </w:r>
            <w:proofErr w:type="spellStart"/>
            <w:r w:rsidRPr="00641F44">
              <w:rPr>
                <w:sz w:val="40"/>
                <w:szCs w:val="40"/>
              </w:rPr>
              <w:t>стању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да</w:t>
            </w:r>
            <w:proofErr w:type="spellEnd"/>
            <w:r w:rsidRPr="00641F44">
              <w:rPr>
                <w:sz w:val="40"/>
                <w:szCs w:val="40"/>
              </w:rPr>
              <w:t>:</w:t>
            </w:r>
          </w:p>
          <w:p w:rsidR="004E53CB" w:rsidRDefault="004E53CB" w:rsidP="007E1E61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D92B89" w:rsidRPr="00D92B89" w:rsidRDefault="00D92B89" w:rsidP="007E1E61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92B89">
              <w:rPr>
                <w:rFonts w:cstheme="minorHAnsi"/>
                <w:sz w:val="28"/>
                <w:szCs w:val="28"/>
              </w:rPr>
              <w:t>Успоставља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везе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између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физичко-географских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друштвено-географских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објеката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појава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процеса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>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92B89">
              <w:rPr>
                <w:rFonts w:cstheme="minorHAnsi"/>
                <w:sz w:val="28"/>
                <w:szCs w:val="28"/>
              </w:rPr>
              <w:t>Одређује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математичко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географски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положај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Земљи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>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D92B89">
              <w:rPr>
                <w:rFonts w:cstheme="minorHAnsi"/>
                <w:sz w:val="28"/>
                <w:szCs w:val="28"/>
              </w:rPr>
              <w:t>Анализира, чита и тумачи општегеографске и тематске карте;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92B89">
              <w:rPr>
                <w:rFonts w:cstheme="minorHAnsi"/>
                <w:sz w:val="28"/>
                <w:szCs w:val="28"/>
              </w:rPr>
              <w:t>Оријентише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се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користећи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компас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географску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карту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сателитске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навигационе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rFonts w:cstheme="minorHAnsi"/>
                <w:sz w:val="28"/>
                <w:szCs w:val="28"/>
              </w:rPr>
              <w:t>системе</w:t>
            </w:r>
            <w:proofErr w:type="spellEnd"/>
            <w:r w:rsidRPr="00D92B89">
              <w:rPr>
                <w:rFonts w:cstheme="minorHAnsi"/>
                <w:sz w:val="28"/>
                <w:szCs w:val="28"/>
              </w:rPr>
              <w:t>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D92B89">
              <w:rPr>
                <w:rFonts w:cstheme="minorHAnsi"/>
                <w:sz w:val="28"/>
                <w:szCs w:val="28"/>
                <w:lang w:val="sr-Cyrl-CS"/>
              </w:rPr>
              <w:t>Доводи у везу размештај светског становништва са природним карактеристикама простора;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D92B89">
              <w:rPr>
                <w:sz w:val="28"/>
                <w:szCs w:val="28"/>
              </w:rPr>
              <w:t>Анализира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компоненете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популационе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динамике</w:t>
            </w:r>
            <w:proofErr w:type="spellEnd"/>
            <w:r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sz w:val="28"/>
                <w:szCs w:val="28"/>
              </w:rPr>
              <w:t>њихов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утицај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на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формирање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укупних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демографских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потенцијала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на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примерима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Србије</w:t>
            </w:r>
            <w:proofErr w:type="spellEnd"/>
            <w:r w:rsidRPr="00D92B89">
              <w:rPr>
                <w:sz w:val="28"/>
                <w:szCs w:val="28"/>
              </w:rPr>
              <w:t xml:space="preserve">, </w:t>
            </w:r>
            <w:proofErr w:type="spellStart"/>
            <w:r w:rsidRPr="00D92B89">
              <w:rPr>
                <w:sz w:val="28"/>
                <w:szCs w:val="28"/>
              </w:rPr>
              <w:t>Европе</w:t>
            </w:r>
            <w:proofErr w:type="spellEnd"/>
            <w:r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sz w:val="28"/>
                <w:szCs w:val="28"/>
              </w:rPr>
              <w:t>света</w:t>
            </w:r>
            <w:proofErr w:type="spellEnd"/>
            <w:r w:rsidRPr="00D92B89">
              <w:rPr>
                <w:sz w:val="28"/>
                <w:szCs w:val="28"/>
              </w:rPr>
              <w:t>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D92B89">
              <w:rPr>
                <w:sz w:val="28"/>
                <w:szCs w:val="28"/>
              </w:rPr>
              <w:t>Анализира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различита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обележја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светског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становништва</w:t>
            </w:r>
            <w:proofErr w:type="spellEnd"/>
            <w:r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sz w:val="28"/>
                <w:szCs w:val="28"/>
              </w:rPr>
              <w:t>развија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свест</w:t>
            </w:r>
            <w:proofErr w:type="spellEnd"/>
            <w:r w:rsidRPr="00D92B89">
              <w:rPr>
                <w:sz w:val="28"/>
                <w:szCs w:val="28"/>
              </w:rPr>
              <w:t xml:space="preserve"> о </w:t>
            </w:r>
            <w:proofErr w:type="spellStart"/>
            <w:r w:rsidRPr="00D92B89">
              <w:rPr>
                <w:sz w:val="28"/>
                <w:szCs w:val="28"/>
              </w:rPr>
              <w:t>солидарности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између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припадника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различитих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социјалних</w:t>
            </w:r>
            <w:proofErr w:type="spellEnd"/>
            <w:r w:rsidRPr="00D92B89">
              <w:rPr>
                <w:sz w:val="28"/>
                <w:szCs w:val="28"/>
              </w:rPr>
              <w:t xml:space="preserve">, </w:t>
            </w:r>
            <w:proofErr w:type="spellStart"/>
            <w:r w:rsidRPr="00D92B89">
              <w:rPr>
                <w:sz w:val="28"/>
                <w:szCs w:val="28"/>
              </w:rPr>
              <w:t>етничких</w:t>
            </w:r>
            <w:proofErr w:type="spellEnd"/>
            <w:r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Pr="00D92B89">
              <w:rPr>
                <w:sz w:val="28"/>
                <w:szCs w:val="28"/>
              </w:rPr>
              <w:t>културних</w:t>
            </w:r>
            <w:proofErr w:type="spellEnd"/>
            <w:r w:rsidRPr="00D92B89">
              <w:rPr>
                <w:sz w:val="28"/>
                <w:szCs w:val="28"/>
              </w:rPr>
              <w:t xml:space="preserve"> </w:t>
            </w:r>
            <w:proofErr w:type="spellStart"/>
            <w:r w:rsidRPr="00D92B89">
              <w:rPr>
                <w:sz w:val="28"/>
                <w:szCs w:val="28"/>
              </w:rPr>
              <w:t>група</w:t>
            </w:r>
            <w:proofErr w:type="spellEnd"/>
            <w:r w:rsidRPr="00D92B89">
              <w:rPr>
                <w:sz w:val="28"/>
                <w:szCs w:val="28"/>
              </w:rPr>
              <w:t>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 w:rsidRPr="00D92B89">
              <w:rPr>
                <w:sz w:val="28"/>
                <w:szCs w:val="28"/>
                <w:lang w:val="sr-Cyrl-CS"/>
              </w:rPr>
              <w:t>Анализира географски положај насеља;</w:t>
            </w:r>
          </w:p>
          <w:p w:rsidR="004E53CB" w:rsidRPr="00D92B89" w:rsidRDefault="004E53CB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 w:rsidRPr="00D92B89">
              <w:rPr>
                <w:sz w:val="28"/>
                <w:szCs w:val="28"/>
                <w:lang w:val="sr-Cyrl-CS"/>
              </w:rPr>
              <w:t>Објашњава континуиране процесе у развоју насеља и даје примере у Србији, Европи и свету;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4E53CB" w:rsidRPr="00D92B89">
              <w:rPr>
                <w:sz w:val="28"/>
                <w:szCs w:val="28"/>
                <w:lang w:val="sr-Cyrl-CS"/>
              </w:rPr>
              <w:t>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Уз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помоћ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географске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карте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анализира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утицај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природних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="004E53CB" w:rsidRPr="00D92B89">
              <w:rPr>
                <w:sz w:val="28"/>
                <w:szCs w:val="28"/>
              </w:rPr>
              <w:t>друштвених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фактора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на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развој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="004E53CB" w:rsidRPr="00D92B89">
              <w:rPr>
                <w:sz w:val="28"/>
                <w:szCs w:val="28"/>
              </w:rPr>
              <w:t>размештај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привредних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делатности</w:t>
            </w:r>
            <w:proofErr w:type="spellEnd"/>
            <w:r w:rsidR="004E53CB" w:rsidRPr="00D92B89">
              <w:rPr>
                <w:sz w:val="28"/>
                <w:szCs w:val="28"/>
              </w:rPr>
              <w:t>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Доводи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у </w:t>
            </w:r>
            <w:proofErr w:type="spellStart"/>
            <w:r w:rsidR="004E53CB" w:rsidRPr="00D92B89">
              <w:rPr>
                <w:sz w:val="28"/>
                <w:szCs w:val="28"/>
              </w:rPr>
              <w:t>везу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размештај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привредних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објеката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="004E53CB" w:rsidRPr="00D92B89">
              <w:rPr>
                <w:sz w:val="28"/>
                <w:szCs w:val="28"/>
              </w:rPr>
              <w:t>квалитет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животне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средине</w:t>
            </w:r>
            <w:proofErr w:type="spellEnd"/>
            <w:r w:rsidR="004E53CB" w:rsidRPr="00D92B89">
              <w:rPr>
                <w:sz w:val="28"/>
                <w:szCs w:val="28"/>
              </w:rPr>
              <w:t>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Вреднује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алтернативе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за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одрживи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развој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у </w:t>
            </w:r>
            <w:proofErr w:type="spellStart"/>
            <w:r w:rsidR="004E53CB" w:rsidRPr="00D92B89">
              <w:rPr>
                <w:sz w:val="28"/>
                <w:szCs w:val="28"/>
              </w:rPr>
              <w:t>својој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локалној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средини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С</w:t>
            </w:r>
            <w:proofErr w:type="spellStart"/>
            <w:r w:rsidR="004E53CB" w:rsidRPr="00D92B89">
              <w:rPr>
                <w:sz w:val="28"/>
                <w:szCs w:val="28"/>
              </w:rPr>
              <w:t>рбији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, </w:t>
            </w:r>
            <w:proofErr w:type="spellStart"/>
            <w:r w:rsidR="004E53CB" w:rsidRPr="00D92B89">
              <w:rPr>
                <w:sz w:val="28"/>
                <w:szCs w:val="28"/>
              </w:rPr>
              <w:t>Европи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="004E53CB" w:rsidRPr="00D92B89">
              <w:rPr>
                <w:sz w:val="28"/>
                <w:szCs w:val="28"/>
              </w:rPr>
              <w:t>свету</w:t>
            </w:r>
            <w:proofErr w:type="spellEnd"/>
            <w:r w:rsidR="004E53CB" w:rsidRPr="00D92B89">
              <w:rPr>
                <w:sz w:val="28"/>
                <w:szCs w:val="28"/>
              </w:rPr>
              <w:t>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Објасни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политичко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– </w:t>
            </w:r>
            <w:proofErr w:type="spellStart"/>
            <w:r w:rsidR="004E53CB" w:rsidRPr="00D92B89">
              <w:rPr>
                <w:sz w:val="28"/>
                <w:szCs w:val="28"/>
              </w:rPr>
              <w:t>географску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структуру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државе</w:t>
            </w:r>
            <w:proofErr w:type="spellEnd"/>
            <w:r w:rsidR="004E53CB" w:rsidRPr="00D92B89">
              <w:rPr>
                <w:sz w:val="28"/>
                <w:szCs w:val="28"/>
              </w:rPr>
              <w:t>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Представи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процесе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који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су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довели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до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формирања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савремене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политичко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– </w:t>
            </w:r>
            <w:proofErr w:type="spellStart"/>
            <w:r w:rsidR="004E53CB" w:rsidRPr="00D92B89">
              <w:rPr>
                <w:sz w:val="28"/>
                <w:szCs w:val="28"/>
              </w:rPr>
              <w:t>географске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карте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</w:t>
            </w:r>
            <w:proofErr w:type="spellStart"/>
            <w:r w:rsidR="004E53CB" w:rsidRPr="00D92B89">
              <w:rPr>
                <w:sz w:val="28"/>
                <w:szCs w:val="28"/>
              </w:rPr>
              <w:t>Европе</w:t>
            </w:r>
            <w:proofErr w:type="spellEnd"/>
            <w:r w:rsidR="004E53CB" w:rsidRPr="00D92B89">
              <w:rPr>
                <w:sz w:val="28"/>
                <w:szCs w:val="28"/>
              </w:rPr>
              <w:t xml:space="preserve"> и </w:t>
            </w:r>
            <w:proofErr w:type="spellStart"/>
            <w:r w:rsidR="004E53CB" w:rsidRPr="00D92B89">
              <w:rPr>
                <w:sz w:val="28"/>
                <w:szCs w:val="28"/>
              </w:rPr>
              <w:t>света</w:t>
            </w:r>
            <w:proofErr w:type="spellEnd"/>
            <w:r w:rsidR="004E53CB" w:rsidRPr="00D92B89">
              <w:rPr>
                <w:sz w:val="28"/>
                <w:szCs w:val="28"/>
              </w:rPr>
              <w:t>;</w:t>
            </w:r>
          </w:p>
          <w:p w:rsidR="00CD4D47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CD4D47" w:rsidRPr="00D92B89">
              <w:rPr>
                <w:sz w:val="28"/>
                <w:szCs w:val="28"/>
                <w:lang w:val="sr-Cyrl-CS"/>
              </w:rPr>
              <w:t>Објасни како се издвајају географске регије;</w:t>
            </w:r>
          </w:p>
          <w:p w:rsidR="004E53CB" w:rsidRPr="00D92B89" w:rsidRDefault="00B364FD" w:rsidP="00D92B89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CD4D47" w:rsidRPr="00D92B89">
              <w:rPr>
                <w:sz w:val="28"/>
                <w:szCs w:val="28"/>
                <w:lang w:val="sr-Cyrl-CS"/>
              </w:rPr>
              <w:t>Илуструје уз помоћ карте најважније географске објекте, појаве и процесе на простору Европе;</w:t>
            </w:r>
          </w:p>
          <w:p w:rsidR="00CD4D47" w:rsidRPr="004E53CB" w:rsidRDefault="00CD4D47" w:rsidP="00CD4D47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4E53CB" w:rsidRPr="001F7CD7" w:rsidRDefault="004E53CB" w:rsidP="004E53CB">
      <w:pPr>
        <w:pStyle w:val="NoSpacing"/>
      </w:pPr>
    </w:p>
    <w:p w:rsidR="008770C6" w:rsidRPr="004E53CB" w:rsidRDefault="008770C6"/>
    <w:sectPr w:rsidR="008770C6" w:rsidRPr="004E53CB" w:rsidSect="003F523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F77"/>
    <w:multiLevelType w:val="hybridMultilevel"/>
    <w:tmpl w:val="77A6B36A"/>
    <w:lvl w:ilvl="0" w:tplc="40BCE3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B"/>
    <w:rsid w:val="004E53CB"/>
    <w:rsid w:val="005F2BB6"/>
    <w:rsid w:val="008770C6"/>
    <w:rsid w:val="00B364FD"/>
    <w:rsid w:val="00CD4D47"/>
    <w:rsid w:val="00D9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3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3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4</cp:revision>
  <dcterms:created xsi:type="dcterms:W3CDTF">2019-06-19T08:31:00Z</dcterms:created>
  <dcterms:modified xsi:type="dcterms:W3CDTF">2020-05-28T07:39:00Z</dcterms:modified>
</cp:coreProperties>
</file>